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CC79A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Lezione 11 marzo su una rilettura odierna di snodi della biografia di G. Dossetti</w:t>
      </w:r>
    </w:p>
    <w:p w14:paraId="4B225136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7E925E87" w14:textId="77777777" w:rsidR="00E012EB" w:rsidRPr="00E012EB" w:rsidRDefault="00E012EB" w:rsidP="00E012EB">
      <w:pPr>
        <w:jc w:val="both"/>
        <w:rPr>
          <w:rFonts w:ascii="Garamond" w:hAnsi="Garamond"/>
          <w:b/>
          <w:sz w:val="32"/>
          <w:szCs w:val="32"/>
        </w:rPr>
      </w:pPr>
      <w:r w:rsidRPr="00E012EB">
        <w:rPr>
          <w:rFonts w:ascii="Garamond" w:hAnsi="Garamond"/>
          <w:b/>
          <w:sz w:val="32"/>
          <w:szCs w:val="32"/>
        </w:rPr>
        <w:t xml:space="preserve">2. Un’esperienza formativa complessa </w:t>
      </w:r>
    </w:p>
    <w:p w14:paraId="5041600C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770E81B3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il contesto familiare</w:t>
      </w:r>
    </w:p>
    <w:p w14:paraId="0292ABF6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4FDBC0A0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  <w:hyperlink r:id="rId5" w:history="1">
        <w:r w:rsidRPr="00E62EFA">
          <w:rPr>
            <w:rStyle w:val="Collegamentoipertestuale"/>
            <w:rFonts w:ascii="Garamond" w:hAnsi="Garamond"/>
            <w:sz w:val="32"/>
            <w:szCs w:val="32"/>
          </w:rPr>
          <w:t>https://vimeo.com/191781376</w:t>
        </w:r>
      </w:hyperlink>
      <w:r>
        <w:rPr>
          <w:rFonts w:ascii="Garamond" w:hAnsi="Garamond"/>
          <w:sz w:val="32"/>
          <w:szCs w:val="32"/>
        </w:rPr>
        <w:t xml:space="preserve"> 4’ 40’’ - 12’ 19’’</w:t>
      </w:r>
    </w:p>
    <w:p w14:paraId="3C79A62D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21E8D3FB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  <w:hyperlink r:id="rId6" w:history="1">
        <w:r w:rsidRPr="00E62EFA">
          <w:rPr>
            <w:rStyle w:val="Collegamentoipertestuale"/>
            <w:rFonts w:ascii="Garamond" w:hAnsi="Garamond"/>
            <w:sz w:val="32"/>
            <w:szCs w:val="32"/>
          </w:rPr>
          <w:t>https://www.youtube.com/watch?v=UXFJmgC5RlY</w:t>
        </w:r>
      </w:hyperlink>
      <w:r>
        <w:rPr>
          <w:rFonts w:ascii="Garamond" w:hAnsi="Garamond"/>
          <w:sz w:val="32"/>
          <w:szCs w:val="32"/>
        </w:rPr>
        <w:t xml:space="preserve">  1’ 58’’</w:t>
      </w:r>
    </w:p>
    <w:p w14:paraId="7C191088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689C3521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gli studi di diritto</w:t>
      </w:r>
    </w:p>
    <w:p w14:paraId="4BAF196A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176EDCF7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il fascismo</w:t>
      </w:r>
    </w:p>
    <w:p w14:paraId="70FD3781" w14:textId="77777777" w:rsidR="007C3544" w:rsidRDefault="007C3544" w:rsidP="00E012EB">
      <w:pPr>
        <w:jc w:val="both"/>
        <w:rPr>
          <w:rFonts w:ascii="Garamond" w:hAnsi="Garamond"/>
          <w:sz w:val="32"/>
          <w:szCs w:val="32"/>
        </w:rPr>
      </w:pPr>
    </w:p>
    <w:p w14:paraId="3D473C83" w14:textId="5E9CD524" w:rsidR="007C3544" w:rsidRDefault="007C3544" w:rsidP="00E012EB">
      <w:pPr>
        <w:jc w:val="both"/>
        <w:rPr>
          <w:rFonts w:ascii="Garamond" w:hAnsi="Garamond"/>
          <w:sz w:val="32"/>
          <w:szCs w:val="32"/>
        </w:rPr>
      </w:pPr>
      <w:hyperlink r:id="rId7" w:history="1">
        <w:r w:rsidRPr="00E62EFA">
          <w:rPr>
            <w:rStyle w:val="Collegamentoipertestuale"/>
            <w:rFonts w:ascii="Garamond" w:hAnsi="Garamond"/>
            <w:sz w:val="32"/>
            <w:szCs w:val="32"/>
          </w:rPr>
          <w:t>https://www.youtube.com/watch?v=UXFJmgC5RlY</w:t>
        </w:r>
      </w:hyperlink>
      <w:r>
        <w:rPr>
          <w:rFonts w:ascii="Garamond" w:hAnsi="Garamond"/>
          <w:sz w:val="32"/>
          <w:szCs w:val="32"/>
        </w:rPr>
        <w:t xml:space="preserve"> 12’</w:t>
      </w:r>
    </w:p>
    <w:p w14:paraId="131FA0F6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3F6EBDCE" w14:textId="7CC16B9C" w:rsidR="00E012EB" w:rsidRDefault="007C3544" w:rsidP="00E012EB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la Cattolica, i missionari della regalità del 1935 </w:t>
      </w:r>
      <w:r w:rsidR="00E012EB">
        <w:rPr>
          <w:rFonts w:ascii="Garamond" w:hAnsi="Garamond"/>
          <w:sz w:val="32"/>
          <w:szCs w:val="32"/>
        </w:rPr>
        <w:t>e poi le riunioni di casa Padovani</w:t>
      </w:r>
    </w:p>
    <w:p w14:paraId="167469C5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0B0A6D8E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  <w:hyperlink r:id="rId8" w:history="1">
        <w:r w:rsidRPr="00E62EFA">
          <w:rPr>
            <w:rStyle w:val="Collegamentoipertestuale"/>
            <w:rFonts w:ascii="Garamond" w:hAnsi="Garamond"/>
            <w:sz w:val="32"/>
            <w:szCs w:val="32"/>
          </w:rPr>
          <w:t>https://www.youtube.com/watch?v=UXFJmgC5RlY</w:t>
        </w:r>
      </w:hyperlink>
      <w:r>
        <w:rPr>
          <w:rFonts w:ascii="Garamond" w:hAnsi="Garamond"/>
          <w:sz w:val="32"/>
          <w:szCs w:val="32"/>
        </w:rPr>
        <w:t xml:space="preserve"> 13’ 05’’</w:t>
      </w:r>
    </w:p>
    <w:p w14:paraId="2A19A2E6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348B21E1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Cavriago il paese d’origine</w:t>
      </w:r>
    </w:p>
    <w:p w14:paraId="589F83C9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7A8FA80F" w14:textId="77777777" w:rsidR="00E012EB" w:rsidRPr="002160E6" w:rsidRDefault="00E012EB" w:rsidP="00E012EB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la resistenza</w:t>
      </w:r>
    </w:p>
    <w:p w14:paraId="742F32D2" w14:textId="77777777" w:rsidR="00E012EB" w:rsidRPr="002160E6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51BD875E" w14:textId="77777777" w:rsidR="00E012EB" w:rsidRPr="00E012EB" w:rsidRDefault="00E012EB" w:rsidP="00E012EB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3. l</w:t>
      </w:r>
      <w:r w:rsidRPr="00E012EB">
        <w:rPr>
          <w:rFonts w:ascii="Garamond" w:hAnsi="Garamond"/>
          <w:b/>
          <w:sz w:val="32"/>
          <w:szCs w:val="32"/>
        </w:rPr>
        <w:t>’esperienza</w:t>
      </w:r>
      <w:r>
        <w:rPr>
          <w:rFonts w:ascii="Garamond" w:hAnsi="Garamond"/>
          <w:b/>
          <w:sz w:val="32"/>
          <w:szCs w:val="32"/>
        </w:rPr>
        <w:t xml:space="preserve"> politica iniziale</w:t>
      </w:r>
      <w:r w:rsidRPr="00E012EB">
        <w:rPr>
          <w:rFonts w:ascii="Garamond" w:hAnsi="Garamond"/>
          <w:b/>
          <w:sz w:val="32"/>
          <w:szCs w:val="32"/>
        </w:rPr>
        <w:t xml:space="preserve"> e la ricerca costituente </w:t>
      </w:r>
    </w:p>
    <w:p w14:paraId="6EFEFC55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47234B41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la transizione dall’impegno resistenziale a quello politico</w:t>
      </w:r>
    </w:p>
    <w:p w14:paraId="300AD88D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2B226E31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  <w:hyperlink r:id="rId9" w:history="1">
        <w:r w:rsidRPr="00E62EFA">
          <w:rPr>
            <w:rStyle w:val="Collegamentoipertestuale"/>
            <w:rFonts w:ascii="Garamond" w:hAnsi="Garamond"/>
            <w:sz w:val="32"/>
            <w:szCs w:val="32"/>
          </w:rPr>
          <w:t>https://www.youtube.com/watch?v=UXFJmgC5RlY</w:t>
        </w:r>
      </w:hyperlink>
      <w:r>
        <w:rPr>
          <w:rFonts w:ascii="Garamond" w:hAnsi="Garamond"/>
          <w:sz w:val="32"/>
          <w:szCs w:val="32"/>
        </w:rPr>
        <w:t xml:space="preserve">   23’</w:t>
      </w:r>
    </w:p>
    <w:p w14:paraId="62EA26E4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4BE2D18B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il referendum sulla repubblica</w:t>
      </w:r>
    </w:p>
    <w:p w14:paraId="578D9DBB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6EE8FFC6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l’impegno in assemblea costituente</w:t>
      </w:r>
    </w:p>
    <w:p w14:paraId="7BA93DE5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26B87AD8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focus su la resistenza al male di Luca Daolio</w:t>
      </w:r>
    </w:p>
    <w:p w14:paraId="0E4D85AA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4F0D9263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14A4CFF2" w14:textId="77777777" w:rsidR="00E012EB" w:rsidRPr="00E012EB" w:rsidRDefault="00E012EB" w:rsidP="00E012EB">
      <w:pPr>
        <w:jc w:val="both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 w:rsidRPr="00E012EB">
        <w:rPr>
          <w:rFonts w:ascii="Garamond" w:hAnsi="Garamond"/>
          <w:b/>
          <w:sz w:val="32"/>
          <w:szCs w:val="32"/>
        </w:rPr>
        <w:lastRenderedPageBreak/>
        <w:t xml:space="preserve">Testi di </w:t>
      </w:r>
      <w:r w:rsidR="00C74F18">
        <w:rPr>
          <w:rFonts w:ascii="Garamond" w:hAnsi="Garamond"/>
          <w:b/>
          <w:sz w:val="32"/>
          <w:szCs w:val="32"/>
        </w:rPr>
        <w:t xml:space="preserve">G. </w:t>
      </w:r>
      <w:r w:rsidRPr="00E012EB">
        <w:rPr>
          <w:rFonts w:ascii="Garamond" w:hAnsi="Garamond"/>
          <w:b/>
          <w:sz w:val="32"/>
          <w:szCs w:val="32"/>
        </w:rPr>
        <w:t>Dossetti di riferimento</w:t>
      </w:r>
      <w:r w:rsidR="00C74F18">
        <w:rPr>
          <w:rFonts w:ascii="Garamond" w:hAnsi="Garamond"/>
          <w:b/>
          <w:sz w:val="32"/>
          <w:szCs w:val="32"/>
        </w:rPr>
        <w:t xml:space="preserve"> per la lezione</w:t>
      </w:r>
      <w:r w:rsidRPr="00E012EB">
        <w:rPr>
          <w:rFonts w:ascii="Garamond" w:hAnsi="Garamond"/>
          <w:b/>
          <w:sz w:val="32"/>
          <w:szCs w:val="32"/>
        </w:rPr>
        <w:t>:</w:t>
      </w:r>
    </w:p>
    <w:p w14:paraId="11CA3063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14AF05A8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Ho imparato a guardare lontano</w:t>
      </w:r>
    </w:p>
    <w:p w14:paraId="1978C0A5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48833FC6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L’eterno e la storia. Il discorso dell’Archiginnasio</w:t>
      </w:r>
    </w:p>
    <w:p w14:paraId="6E3273DB" w14:textId="77777777" w:rsidR="00C74F18" w:rsidRDefault="00C74F18" w:rsidP="00E012EB">
      <w:pPr>
        <w:jc w:val="both"/>
        <w:rPr>
          <w:rFonts w:ascii="Garamond" w:hAnsi="Garamond"/>
          <w:sz w:val="32"/>
          <w:szCs w:val="32"/>
        </w:rPr>
      </w:pPr>
    </w:p>
    <w:p w14:paraId="20938C1A" w14:textId="77777777" w:rsidR="00C74F18" w:rsidRDefault="00C74F18" w:rsidP="00E012EB">
      <w:pPr>
        <w:jc w:val="both"/>
        <w:rPr>
          <w:rFonts w:ascii="Garamond" w:hAnsi="Garamond"/>
          <w:sz w:val="32"/>
          <w:szCs w:val="32"/>
        </w:rPr>
      </w:pPr>
      <w:hyperlink r:id="rId10" w:history="1">
        <w:r w:rsidRPr="00E62EFA">
          <w:rPr>
            <w:rStyle w:val="Collegamentoipertestuale"/>
            <w:rFonts w:ascii="Garamond" w:hAnsi="Garamond"/>
            <w:sz w:val="32"/>
            <w:szCs w:val="32"/>
          </w:rPr>
          <w:t>https://www.dehoniane.it/9788810559765-l-eterno-e-la-storia</w:t>
        </w:r>
      </w:hyperlink>
    </w:p>
    <w:p w14:paraId="57727884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5D864D32" w14:textId="77777777" w:rsidR="00E012EB" w:rsidRPr="00E012EB" w:rsidRDefault="00E012EB" w:rsidP="00E012EB">
      <w:pPr>
        <w:jc w:val="both"/>
        <w:rPr>
          <w:rFonts w:ascii="Garamond" w:hAnsi="Garamond"/>
          <w:b/>
          <w:sz w:val="32"/>
          <w:szCs w:val="32"/>
        </w:rPr>
      </w:pPr>
      <w:r w:rsidRPr="00E012EB">
        <w:rPr>
          <w:rFonts w:ascii="Garamond" w:hAnsi="Garamond"/>
          <w:b/>
          <w:sz w:val="32"/>
          <w:szCs w:val="32"/>
        </w:rPr>
        <w:t>Testi di approfondimento</w:t>
      </w:r>
      <w:r>
        <w:rPr>
          <w:rFonts w:ascii="Garamond" w:hAnsi="Garamond"/>
          <w:b/>
          <w:sz w:val="32"/>
          <w:szCs w:val="32"/>
        </w:rPr>
        <w:t>:</w:t>
      </w:r>
    </w:p>
    <w:p w14:paraId="044C70ED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0394EDF2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L’esperienza di San Rocco di E. Galavotti</w:t>
      </w:r>
    </w:p>
    <w:p w14:paraId="03791916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57C40EFF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Dossetti costituente I di E. Galavotti</w:t>
      </w:r>
    </w:p>
    <w:p w14:paraId="17803AB6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2D590513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Dossetti costituente II di A. Melloni</w:t>
      </w:r>
    </w:p>
    <w:p w14:paraId="4B248324" w14:textId="77777777" w:rsidR="00E458F4" w:rsidRDefault="00E458F4" w:rsidP="00E012EB">
      <w:pPr>
        <w:jc w:val="both"/>
        <w:rPr>
          <w:rFonts w:ascii="Garamond" w:hAnsi="Garamond"/>
          <w:sz w:val="32"/>
          <w:szCs w:val="32"/>
        </w:rPr>
      </w:pPr>
    </w:p>
    <w:p w14:paraId="52C7E2BB" w14:textId="77777777" w:rsidR="00E458F4" w:rsidRDefault="00E458F4" w:rsidP="00E012EB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Il diritto/dovere di resistenza alla Costituente di U. Mazzone</w:t>
      </w:r>
    </w:p>
    <w:p w14:paraId="6B7716A8" w14:textId="77777777" w:rsidR="00DF24C2" w:rsidRDefault="00DF24C2" w:rsidP="00E012EB">
      <w:pPr>
        <w:jc w:val="both"/>
        <w:rPr>
          <w:rFonts w:ascii="Garamond" w:hAnsi="Garamond"/>
          <w:sz w:val="32"/>
          <w:szCs w:val="32"/>
        </w:rPr>
      </w:pPr>
    </w:p>
    <w:p w14:paraId="52AD0CA9" w14:textId="53CBA34F" w:rsidR="00DF24C2" w:rsidRDefault="00DF24C2" w:rsidP="00E012EB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La finalizzazione della libertà</w:t>
      </w:r>
    </w:p>
    <w:p w14:paraId="5951F3ED" w14:textId="77777777" w:rsidR="00E012EB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3807BCB1" w14:textId="77777777" w:rsidR="00E012EB" w:rsidRPr="002160E6" w:rsidRDefault="00E012EB" w:rsidP="00E012EB">
      <w:pPr>
        <w:jc w:val="both"/>
        <w:rPr>
          <w:rFonts w:ascii="Garamond" w:hAnsi="Garamond"/>
          <w:sz w:val="32"/>
          <w:szCs w:val="32"/>
        </w:rPr>
      </w:pPr>
    </w:p>
    <w:p w14:paraId="1BDE93DE" w14:textId="77777777" w:rsidR="00E012EB" w:rsidRDefault="00E012EB"/>
    <w:p w14:paraId="44DB5CA7" w14:textId="2CDE2A39" w:rsidR="00E012EB" w:rsidRDefault="00487656">
      <w:r w:rsidRPr="00487656">
        <w:rPr>
          <w:rFonts w:ascii="Times New Roman" w:hAnsi="Times New Roman" w:cs="Times New Roman"/>
        </w:rPr>
        <w:t>قضاء</w:t>
      </w:r>
      <w:r w:rsidRPr="00487656">
        <w:t xml:space="preserve"> </w:t>
      </w:r>
      <w:r w:rsidRPr="00487656">
        <w:rPr>
          <w:rFonts w:ascii="Times New Roman" w:hAnsi="Times New Roman" w:cs="Times New Roman"/>
        </w:rPr>
        <w:t>وقدر</w:t>
      </w:r>
      <w:r w:rsidRPr="00487656">
        <w:t xml:space="preserve"> = </w:t>
      </w:r>
      <w:r w:rsidRPr="00487656">
        <w:rPr>
          <w:rFonts w:ascii="Times New Roman" w:hAnsi="Times New Roman" w:cs="Times New Roman"/>
        </w:rPr>
        <w:t>גזירה</w:t>
      </w:r>
      <w:r w:rsidRPr="00487656">
        <w:t xml:space="preserve"> </w:t>
      </w:r>
      <w:r w:rsidRPr="00487656">
        <w:rPr>
          <w:rFonts w:ascii="Times New Roman" w:hAnsi="Times New Roman" w:cs="Times New Roman"/>
        </w:rPr>
        <w:t>קדומה</w:t>
      </w:r>
    </w:p>
    <w:sectPr w:rsidR="00E012EB" w:rsidSect="00635F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EB"/>
    <w:rsid w:val="00445C6F"/>
    <w:rsid w:val="00487656"/>
    <w:rsid w:val="00635F5F"/>
    <w:rsid w:val="006D3F14"/>
    <w:rsid w:val="007C3544"/>
    <w:rsid w:val="008E55DA"/>
    <w:rsid w:val="00C74F18"/>
    <w:rsid w:val="00DF24C2"/>
    <w:rsid w:val="00E012EB"/>
    <w:rsid w:val="00E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1936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2E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E012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2E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E01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vimeo.com/191781376" TargetMode="External"/><Relationship Id="rId6" Type="http://schemas.openxmlformats.org/officeDocument/2006/relationships/hyperlink" Target="https://www.youtube.com/watch?v=UXFJmgC5RlY" TargetMode="External"/><Relationship Id="rId7" Type="http://schemas.openxmlformats.org/officeDocument/2006/relationships/hyperlink" Target="https://www.youtube.com/watch?v=UXFJmgC5RlY" TargetMode="External"/><Relationship Id="rId8" Type="http://schemas.openxmlformats.org/officeDocument/2006/relationships/hyperlink" Target="https://www.youtube.com/watch?v=UXFJmgC5RlY" TargetMode="External"/><Relationship Id="rId9" Type="http://schemas.openxmlformats.org/officeDocument/2006/relationships/hyperlink" Target="https://www.youtube.com/watch?v=UXFJmgC5RlY" TargetMode="External"/><Relationship Id="rId10" Type="http://schemas.openxmlformats.org/officeDocument/2006/relationships/hyperlink" Target="https://www.dehoniane.it/9788810559765-l-eterno-e-la-stor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244</Words>
  <Characters>1394</Characters>
  <Application>Microsoft Macintosh Word</Application>
  <DocSecurity>0</DocSecurity>
  <Lines>11</Lines>
  <Paragraphs>3</Paragraphs>
  <ScaleCrop>false</ScaleCrop>
  <Company> 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mandreoli</dc:creator>
  <cp:keywords/>
  <dc:description/>
  <cp:lastModifiedBy>fabrizio mandreoli</cp:lastModifiedBy>
  <cp:revision>3</cp:revision>
  <dcterms:created xsi:type="dcterms:W3CDTF">2021-03-11T08:09:00Z</dcterms:created>
  <dcterms:modified xsi:type="dcterms:W3CDTF">2021-03-11T16:59:00Z</dcterms:modified>
</cp:coreProperties>
</file>